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91" w:rsidRDefault="00F76C91" w:rsidP="00F76C91">
      <w:pPr>
        <w:spacing w:after="0" w:line="240" w:lineRule="auto"/>
        <w:jc w:val="center"/>
        <w:rPr>
          <w:rFonts w:ascii="Times New Roman" w:eastAsia="Times New Roman" w:hAnsi="Times New Roman" w:cs="Times New Roman"/>
          <w:sz w:val="52"/>
          <w:szCs w:val="52"/>
          <w:u w:val="single"/>
        </w:rPr>
      </w:pPr>
    </w:p>
    <w:p w:rsidR="00F76C91" w:rsidRDefault="00F76C91" w:rsidP="00F76C91">
      <w:pPr>
        <w:spacing w:after="0" w:line="240" w:lineRule="auto"/>
        <w:jc w:val="center"/>
        <w:rPr>
          <w:rFonts w:ascii="Times New Roman" w:eastAsia="Times New Roman" w:hAnsi="Times New Roman" w:cs="Times New Roman"/>
          <w:sz w:val="52"/>
          <w:szCs w:val="52"/>
          <w:u w:val="single"/>
        </w:rPr>
      </w:pPr>
      <w:bookmarkStart w:id="0" w:name="_GoBack"/>
      <w:bookmarkEnd w:id="0"/>
      <w:r w:rsidRPr="00F76C91">
        <w:rPr>
          <w:rFonts w:ascii="Times New Roman" w:eastAsia="Times New Roman" w:hAnsi="Times New Roman" w:cs="Times New Roman"/>
          <w:sz w:val="52"/>
          <w:szCs w:val="52"/>
          <w:u w:val="single"/>
        </w:rPr>
        <w:t>OFFICE POLICY REGARDING</w:t>
      </w:r>
    </w:p>
    <w:p w:rsidR="00F76C91" w:rsidRPr="00F76C91" w:rsidRDefault="00F76C91" w:rsidP="00F76C91">
      <w:pPr>
        <w:spacing w:after="0" w:line="240" w:lineRule="auto"/>
        <w:jc w:val="center"/>
        <w:rPr>
          <w:rFonts w:ascii="Times New Roman" w:eastAsia="Times New Roman" w:hAnsi="Times New Roman" w:cs="Times New Roman"/>
          <w:sz w:val="52"/>
          <w:szCs w:val="52"/>
          <w:u w:val="single"/>
        </w:rPr>
      </w:pPr>
      <w:r w:rsidRPr="00F76C91">
        <w:rPr>
          <w:rFonts w:ascii="Times New Roman" w:eastAsia="Times New Roman" w:hAnsi="Times New Roman" w:cs="Times New Roman"/>
          <w:sz w:val="52"/>
          <w:szCs w:val="52"/>
          <w:u w:val="single"/>
        </w:rPr>
        <w:t xml:space="preserve"> DENTAL INSURANCE</w:t>
      </w:r>
    </w:p>
    <w:p w:rsidR="00F76C91" w:rsidRPr="00F76C91" w:rsidRDefault="00F76C91" w:rsidP="00F76C91">
      <w:pPr>
        <w:spacing w:after="0" w:line="240" w:lineRule="auto"/>
        <w:jc w:val="center"/>
        <w:rPr>
          <w:rFonts w:ascii="Times New Roman" w:eastAsia="Times New Roman" w:hAnsi="Times New Roman" w:cs="Times New Roman"/>
          <w:sz w:val="36"/>
          <w:szCs w:val="36"/>
          <w:u w:val="single"/>
        </w:rPr>
      </w:pPr>
    </w:p>
    <w:p w:rsidR="00F76C91" w:rsidRPr="00F76C91" w:rsidRDefault="00F76C91" w:rsidP="00F76C91">
      <w:pPr>
        <w:spacing w:after="0" w:line="240" w:lineRule="auto"/>
        <w:rPr>
          <w:rFonts w:ascii="Times New Roman" w:eastAsia="Times New Roman" w:hAnsi="Times New Roman" w:cs="Times New Roman"/>
          <w:b/>
          <w:sz w:val="36"/>
          <w:szCs w:val="36"/>
        </w:rPr>
      </w:pPr>
      <w:r w:rsidRPr="00F76C91">
        <w:rPr>
          <w:rFonts w:ascii="Times New Roman" w:eastAsia="Times New Roman" w:hAnsi="Times New Roman" w:cs="Times New Roman"/>
          <w:b/>
          <w:sz w:val="36"/>
          <w:szCs w:val="36"/>
        </w:rPr>
        <w:t>Our office has chosen not to be a “contracted provider” for any insurance companies.</w:t>
      </w:r>
    </w:p>
    <w:p w:rsidR="00F76C91" w:rsidRPr="00F76C91" w:rsidRDefault="00F76C91" w:rsidP="00F76C91">
      <w:pPr>
        <w:spacing w:after="0" w:line="240" w:lineRule="auto"/>
        <w:rPr>
          <w:rFonts w:ascii="Times New Roman" w:eastAsia="Times New Roman" w:hAnsi="Times New Roman" w:cs="Times New Roman"/>
          <w:b/>
          <w:sz w:val="36"/>
          <w:szCs w:val="36"/>
        </w:rPr>
      </w:pPr>
    </w:p>
    <w:p w:rsidR="00F76C91" w:rsidRPr="00F76C91" w:rsidRDefault="00F76C91" w:rsidP="00F76C91">
      <w:pPr>
        <w:spacing w:after="0" w:line="240" w:lineRule="auto"/>
        <w:rPr>
          <w:rFonts w:ascii="Times New Roman" w:eastAsia="Times New Roman" w:hAnsi="Times New Roman" w:cs="Times New Roman"/>
          <w:b/>
          <w:sz w:val="36"/>
          <w:szCs w:val="36"/>
        </w:rPr>
      </w:pPr>
      <w:r w:rsidRPr="00F76C91">
        <w:rPr>
          <w:rFonts w:ascii="Times New Roman" w:eastAsia="Times New Roman" w:hAnsi="Times New Roman" w:cs="Times New Roman"/>
          <w:b/>
          <w:sz w:val="36"/>
          <w:szCs w:val="36"/>
        </w:rPr>
        <w:t xml:space="preserve">We believe that we can perform our dental services at a higher level while giving better value to our patients, when not being bound by the provisions of an insurance contract. </w:t>
      </w:r>
    </w:p>
    <w:p w:rsidR="00F76C91" w:rsidRPr="00F76C91" w:rsidRDefault="00F76C91" w:rsidP="00F76C91">
      <w:pPr>
        <w:spacing w:after="0" w:line="240" w:lineRule="auto"/>
        <w:rPr>
          <w:rFonts w:ascii="Times New Roman" w:eastAsia="Times New Roman" w:hAnsi="Times New Roman" w:cs="Times New Roman"/>
          <w:b/>
          <w:sz w:val="36"/>
          <w:szCs w:val="36"/>
        </w:rPr>
      </w:pPr>
    </w:p>
    <w:p w:rsidR="00F76C91" w:rsidRPr="00F76C91" w:rsidRDefault="00F76C91" w:rsidP="00F76C91">
      <w:pPr>
        <w:spacing w:after="0" w:line="240" w:lineRule="auto"/>
        <w:rPr>
          <w:rFonts w:ascii="Times New Roman" w:eastAsia="Times New Roman" w:hAnsi="Times New Roman" w:cs="Times New Roman"/>
          <w:b/>
          <w:sz w:val="36"/>
          <w:szCs w:val="36"/>
        </w:rPr>
      </w:pPr>
      <w:r w:rsidRPr="00F76C91">
        <w:rPr>
          <w:rFonts w:ascii="Times New Roman" w:eastAsia="Times New Roman" w:hAnsi="Times New Roman" w:cs="Times New Roman"/>
          <w:b/>
          <w:sz w:val="36"/>
          <w:szCs w:val="36"/>
        </w:rPr>
        <w:t xml:space="preserve">Unlike medical insurance, “catastrophic” expenses (such as hospitalization, surgery, ER expenses etc.) are not a factor with dental insurance. </w:t>
      </w:r>
    </w:p>
    <w:p w:rsidR="00F76C91" w:rsidRPr="00F76C91" w:rsidRDefault="00F76C91" w:rsidP="00F76C91">
      <w:pPr>
        <w:spacing w:after="0" w:line="240" w:lineRule="auto"/>
        <w:rPr>
          <w:rFonts w:ascii="Times New Roman" w:eastAsia="Times New Roman" w:hAnsi="Times New Roman" w:cs="Times New Roman"/>
          <w:b/>
          <w:sz w:val="36"/>
          <w:szCs w:val="36"/>
        </w:rPr>
      </w:pPr>
    </w:p>
    <w:p w:rsidR="00F76C91" w:rsidRDefault="00F76C91" w:rsidP="00F76C91">
      <w:pPr>
        <w:spacing w:after="0" w:line="240" w:lineRule="auto"/>
        <w:rPr>
          <w:rFonts w:ascii="Times New Roman" w:eastAsia="Times New Roman" w:hAnsi="Times New Roman" w:cs="Times New Roman"/>
          <w:sz w:val="28"/>
          <w:szCs w:val="28"/>
        </w:rPr>
      </w:pPr>
      <w:r w:rsidRPr="00F76C91">
        <w:rPr>
          <w:rFonts w:ascii="Times New Roman" w:eastAsia="Times New Roman" w:hAnsi="Times New Roman" w:cs="Times New Roman"/>
          <w:sz w:val="28"/>
          <w:szCs w:val="28"/>
        </w:rPr>
        <w:t>We can help patients with concerns about costs involved with dental treatments by</w:t>
      </w:r>
      <w:r>
        <w:rPr>
          <w:rFonts w:ascii="Times New Roman" w:eastAsia="Times New Roman" w:hAnsi="Times New Roman" w:cs="Times New Roman"/>
          <w:sz w:val="28"/>
          <w:szCs w:val="28"/>
        </w:rPr>
        <w:t>:</w:t>
      </w:r>
    </w:p>
    <w:p w:rsidR="00F76C91" w:rsidRPr="00F76C91" w:rsidRDefault="00F76C91" w:rsidP="00F76C91">
      <w:pPr>
        <w:spacing w:after="0" w:line="240" w:lineRule="auto"/>
        <w:rPr>
          <w:rFonts w:ascii="Times New Roman" w:eastAsia="Times New Roman" w:hAnsi="Times New Roman" w:cs="Times New Roman"/>
          <w:sz w:val="28"/>
          <w:szCs w:val="28"/>
        </w:rPr>
      </w:pPr>
    </w:p>
    <w:p w:rsidR="00F76C91" w:rsidRPr="00F76C91" w:rsidRDefault="00F76C91" w:rsidP="00F76C91">
      <w:pPr>
        <w:numPr>
          <w:ilvl w:val="0"/>
          <w:numId w:val="1"/>
        </w:numPr>
        <w:spacing w:after="0" w:line="240" w:lineRule="auto"/>
        <w:rPr>
          <w:rFonts w:ascii="Times New Roman" w:eastAsia="Times New Roman" w:hAnsi="Times New Roman" w:cs="Times New Roman"/>
          <w:sz w:val="28"/>
          <w:szCs w:val="28"/>
        </w:rPr>
      </w:pPr>
      <w:r w:rsidRPr="00F76C91">
        <w:rPr>
          <w:rFonts w:ascii="Times New Roman" w:eastAsia="Times New Roman" w:hAnsi="Times New Roman" w:cs="Times New Roman"/>
          <w:sz w:val="28"/>
          <w:szCs w:val="28"/>
        </w:rPr>
        <w:t>Exploring and explaining various treatment options (including costs).</w:t>
      </w:r>
    </w:p>
    <w:p w:rsidR="00F76C91" w:rsidRPr="00F76C91" w:rsidRDefault="00F76C91" w:rsidP="00F76C91">
      <w:pPr>
        <w:numPr>
          <w:ilvl w:val="0"/>
          <w:numId w:val="1"/>
        </w:numPr>
        <w:spacing w:after="0" w:line="240" w:lineRule="auto"/>
        <w:rPr>
          <w:rFonts w:ascii="Times New Roman" w:eastAsia="Times New Roman" w:hAnsi="Times New Roman" w:cs="Times New Roman"/>
          <w:sz w:val="28"/>
          <w:szCs w:val="28"/>
        </w:rPr>
      </w:pPr>
      <w:r w:rsidRPr="00F76C91">
        <w:rPr>
          <w:rFonts w:ascii="Times New Roman" w:eastAsia="Times New Roman" w:hAnsi="Times New Roman" w:cs="Times New Roman"/>
          <w:sz w:val="28"/>
          <w:szCs w:val="28"/>
        </w:rPr>
        <w:t>Providing financing options to permit paying over time.</w:t>
      </w:r>
    </w:p>
    <w:p w:rsidR="00F76C91" w:rsidRPr="00F76C91" w:rsidRDefault="00F76C91" w:rsidP="00F76C91">
      <w:pPr>
        <w:numPr>
          <w:ilvl w:val="0"/>
          <w:numId w:val="1"/>
        </w:numPr>
        <w:spacing w:after="0" w:line="240" w:lineRule="auto"/>
        <w:rPr>
          <w:rFonts w:ascii="Times New Roman" w:eastAsia="Times New Roman" w:hAnsi="Times New Roman" w:cs="Times New Roman"/>
          <w:sz w:val="28"/>
          <w:szCs w:val="28"/>
        </w:rPr>
      </w:pPr>
      <w:r w:rsidRPr="00F76C91">
        <w:rPr>
          <w:rFonts w:ascii="Times New Roman" w:eastAsia="Times New Roman" w:hAnsi="Times New Roman" w:cs="Times New Roman"/>
          <w:sz w:val="28"/>
          <w:szCs w:val="28"/>
        </w:rPr>
        <w:t xml:space="preserve">Prioritizing treatment needs and doing treatment over time instead of “all at once”. </w:t>
      </w:r>
    </w:p>
    <w:p w:rsidR="00F76C91" w:rsidRPr="00F76C91" w:rsidRDefault="00F76C91" w:rsidP="00F76C91">
      <w:pPr>
        <w:spacing w:after="0" w:line="240" w:lineRule="auto"/>
        <w:rPr>
          <w:rFonts w:ascii="Times New Roman" w:eastAsia="Times New Roman" w:hAnsi="Times New Roman" w:cs="Times New Roman"/>
          <w:sz w:val="24"/>
          <w:szCs w:val="24"/>
        </w:rPr>
      </w:pPr>
    </w:p>
    <w:p w:rsidR="00F76C91" w:rsidRPr="00F76C91" w:rsidRDefault="00F76C91" w:rsidP="00F76C91">
      <w:pPr>
        <w:spacing w:after="0" w:line="240" w:lineRule="auto"/>
        <w:rPr>
          <w:rFonts w:ascii="Times New Roman" w:eastAsia="Times New Roman" w:hAnsi="Times New Roman" w:cs="Times New Roman"/>
          <w:b/>
          <w:sz w:val="32"/>
          <w:szCs w:val="32"/>
        </w:rPr>
      </w:pPr>
      <w:r w:rsidRPr="00F76C91">
        <w:rPr>
          <w:rFonts w:ascii="Times New Roman" w:eastAsia="Times New Roman" w:hAnsi="Times New Roman" w:cs="Times New Roman"/>
          <w:b/>
          <w:sz w:val="32"/>
          <w:szCs w:val="32"/>
        </w:rPr>
        <w:t xml:space="preserve">We will file your insurance claims for you. We will ask your insurance company for coverage information and benefit amounts for your policy. We will do our best to estimate what your “out of pocket” portion will be prior to providing treatment. </w:t>
      </w:r>
    </w:p>
    <w:p w:rsidR="00F76C91" w:rsidRPr="00F76C91" w:rsidRDefault="00F76C91" w:rsidP="00F76C91">
      <w:pPr>
        <w:spacing w:after="0" w:line="240" w:lineRule="auto"/>
        <w:rPr>
          <w:rFonts w:ascii="Times New Roman" w:eastAsia="Times New Roman" w:hAnsi="Times New Roman" w:cs="Times New Roman"/>
          <w:b/>
          <w:sz w:val="32"/>
          <w:szCs w:val="32"/>
        </w:rPr>
      </w:pPr>
    </w:p>
    <w:p w:rsidR="00F76C91" w:rsidRPr="00F76C91" w:rsidRDefault="00F76C91" w:rsidP="00F76C91">
      <w:pPr>
        <w:spacing w:after="0" w:line="240" w:lineRule="auto"/>
        <w:rPr>
          <w:rFonts w:ascii="Times New Roman" w:eastAsia="Times New Roman" w:hAnsi="Times New Roman" w:cs="Times New Roman"/>
          <w:b/>
          <w:sz w:val="32"/>
          <w:szCs w:val="32"/>
        </w:rPr>
      </w:pPr>
      <w:r w:rsidRPr="00F76C91">
        <w:rPr>
          <w:rFonts w:ascii="Times New Roman" w:eastAsia="Times New Roman" w:hAnsi="Times New Roman" w:cs="Times New Roman"/>
          <w:b/>
          <w:sz w:val="32"/>
          <w:szCs w:val="32"/>
        </w:rPr>
        <w:t>Ultimately, your insurance policy is a contract between the purchaser of the insurance (usually your employer) and the insurance company.</w:t>
      </w:r>
    </w:p>
    <w:p w:rsidR="00F76C91" w:rsidRPr="00F76C91" w:rsidRDefault="00F76C91" w:rsidP="00F76C91">
      <w:pPr>
        <w:spacing w:after="0" w:line="240" w:lineRule="auto"/>
        <w:rPr>
          <w:rFonts w:ascii="Times New Roman" w:eastAsia="Times New Roman" w:hAnsi="Times New Roman" w:cs="Times New Roman"/>
          <w:b/>
          <w:sz w:val="32"/>
          <w:szCs w:val="32"/>
        </w:rPr>
      </w:pPr>
      <w:r w:rsidRPr="00F76C91">
        <w:rPr>
          <w:rFonts w:ascii="Times New Roman" w:eastAsia="Times New Roman" w:hAnsi="Times New Roman" w:cs="Times New Roman"/>
          <w:b/>
          <w:sz w:val="32"/>
          <w:szCs w:val="32"/>
        </w:rPr>
        <w:t xml:space="preserve"> </w:t>
      </w:r>
    </w:p>
    <w:p w:rsidR="00FC5B44" w:rsidRPr="00F76C91" w:rsidRDefault="00F76C91">
      <w:pPr>
        <w:rPr>
          <w:sz w:val="32"/>
          <w:szCs w:val="32"/>
        </w:rPr>
      </w:pPr>
    </w:p>
    <w:sectPr w:rsidR="00FC5B44" w:rsidRPr="00F76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02FF" w:usb1="4000E47F" w:usb2="0000002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4DC0"/>
    <w:multiLevelType w:val="hybridMultilevel"/>
    <w:tmpl w:val="E3945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91"/>
    <w:rsid w:val="00117F54"/>
    <w:rsid w:val="003332F7"/>
    <w:rsid w:val="0044229A"/>
    <w:rsid w:val="006F566D"/>
    <w:rsid w:val="00D5290A"/>
    <w:rsid w:val="00E85377"/>
    <w:rsid w:val="00E85A57"/>
    <w:rsid w:val="00F76C91"/>
    <w:rsid w:val="00F874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61A12-9EBE-440F-AE12-00E306E6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cp:revision>
  <cp:lastPrinted>2016-04-04T14:10:00Z</cp:lastPrinted>
  <dcterms:created xsi:type="dcterms:W3CDTF">2016-04-04T14:08:00Z</dcterms:created>
  <dcterms:modified xsi:type="dcterms:W3CDTF">2016-04-04T14:14:00Z</dcterms:modified>
</cp:coreProperties>
</file>